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5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200</w:t>
      </w:r>
      <w:r w:rsidR="00057E7C">
        <w:rPr>
          <w:rFonts w:ascii="Arial" w:eastAsia="宋体" w:hAnsi="Arial" w:cs="Arial" w:hint="eastAsia"/>
          <w:b/>
          <w:sz w:val="24"/>
          <w:lang w:val="en-GB"/>
        </w:rPr>
        <w:t>6223</w:t>
      </w:r>
    </w:p>
    <w:p w:rsidR="00295EE0" w:rsidRPr="00B40311" w:rsidRDefault="00D53D5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>
        <w:rPr>
          <w:rFonts w:ascii="Arial" w:eastAsia="宋体" w:hAnsi="Arial" w:cs="Arial" w:hint="eastAsia"/>
          <w:b/>
          <w:sz w:val="24"/>
          <w:lang w:val="en-GB"/>
        </w:rPr>
        <w:t>Electronic meeting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5</w:t>
      </w:r>
      <w:r w:rsidR="00295EE0" w:rsidRPr="001B6BA6">
        <w:rPr>
          <w:rFonts w:ascii="Arial" w:eastAsia="宋体" w:hAnsi="Arial" w:cs="Arial" w:hint="eastAsia"/>
          <w:b/>
          <w:sz w:val="24"/>
          <w:vertAlign w:val="superscript"/>
          <w:lang w:val="en-GB" w:eastAsia="ko-KR"/>
        </w:rPr>
        <w:t>th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May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– 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5</w:t>
      </w:r>
      <w:r w:rsidR="00E21702">
        <w:rPr>
          <w:rFonts w:ascii="Arial" w:eastAsia="宋体" w:hAnsi="Arial" w:cs="Arial" w:hint="eastAsia"/>
          <w:b/>
          <w:sz w:val="24"/>
          <w:vertAlign w:val="superscript"/>
          <w:lang w:val="en-GB"/>
        </w:rPr>
        <w:t>th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June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>,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20</w:t>
      </w:r>
      <w:r w:rsidR="00493185">
        <w:rPr>
          <w:rFonts w:ascii="Arial" w:eastAsia="宋体" w:hAnsi="Arial" w:cs="Arial" w:hint="eastAsia"/>
          <w:b/>
          <w:sz w:val="24"/>
          <w:lang w:val="en-GB"/>
        </w:rPr>
        <w:t>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E21702" w:rsidRPr="00E21702">
        <w:rPr>
          <w:rFonts w:ascii="Arial" w:eastAsia="宋体" w:hAnsi="Arial" w:cs="Arial"/>
          <w:b/>
          <w:sz w:val="24"/>
          <w:lang w:val="en-GB"/>
        </w:rPr>
        <w:t>Discussion on the remaining issues on CSI-RS measurement configuration and definition for RRM measurement requirement</w:t>
      </w:r>
      <w:bookmarkStart w:id="0" w:name="_GoBack"/>
      <w:bookmarkEnd w:id="0"/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D53D52">
        <w:rPr>
          <w:rFonts w:ascii="Arial" w:eastAsia="宋体" w:hAnsi="Arial" w:cs="Arial" w:hint="eastAsia"/>
          <w:b/>
          <w:sz w:val="24"/>
          <w:lang w:val="en-GB"/>
        </w:rPr>
        <w:t>6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.16.1.</w:t>
      </w:r>
      <w:r w:rsidR="00E21702">
        <w:rPr>
          <w:rFonts w:ascii="Arial" w:eastAsia="宋体" w:hAnsi="Arial" w:cs="Arial" w:hint="eastAsia"/>
          <w:b/>
          <w:sz w:val="24"/>
          <w:lang w:val="en-GB"/>
        </w:rPr>
        <w:t>1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Default="0072572B" w:rsidP="002432C7">
      <w:pPr>
        <w:snapToGrid w:val="0"/>
        <w:rPr>
          <w:rFonts w:ascii="Times New Roman" w:hAnsi="Times New Roman" w:cs="Times New Roman"/>
          <w:sz w:val="20"/>
          <w:szCs w:val="20"/>
        </w:rPr>
      </w:pPr>
      <w:r w:rsidRPr="00C81691">
        <w:rPr>
          <w:sz w:val="22"/>
        </w:rPr>
        <w:t>I</w:t>
      </w:r>
      <w:r w:rsidRPr="00C81691">
        <w:rPr>
          <w:rFonts w:hint="eastAsia"/>
          <w:sz w:val="22"/>
        </w:rPr>
        <w:t>n RAN</w:t>
      </w:r>
      <w:r>
        <w:rPr>
          <w:rFonts w:hint="eastAsia"/>
          <w:sz w:val="22"/>
        </w:rPr>
        <w:t>4 #9</w:t>
      </w:r>
      <w:r w:rsidR="003D21E5">
        <w:rPr>
          <w:rFonts w:hint="eastAsia"/>
          <w:sz w:val="22"/>
        </w:rPr>
        <w:t>4-e</w:t>
      </w:r>
      <w:r w:rsidR="009F6F1C">
        <w:rPr>
          <w:rFonts w:hint="eastAsia"/>
          <w:sz w:val="22"/>
        </w:rPr>
        <w:t>bis</w:t>
      </w:r>
      <w:r w:rsidR="00082FD8">
        <w:rPr>
          <w:rFonts w:hint="eastAsia"/>
          <w:sz w:val="22"/>
        </w:rPr>
        <w:t xml:space="preserve"> meeting, RAN4 had </w:t>
      </w:r>
      <w:r>
        <w:rPr>
          <w:rFonts w:hint="eastAsia"/>
          <w:sz w:val="22"/>
        </w:rPr>
        <w:t>discuss</w:t>
      </w:r>
      <w:r w:rsidR="00082FD8">
        <w:rPr>
          <w:rFonts w:hint="eastAsia"/>
          <w:sz w:val="22"/>
        </w:rPr>
        <w:t>ed</w:t>
      </w:r>
      <w:r>
        <w:rPr>
          <w:rFonts w:hint="eastAsia"/>
          <w:sz w:val="22"/>
        </w:rPr>
        <w:t xml:space="preserve"> </w:t>
      </w:r>
      <w:r w:rsidR="00082FD8">
        <w:rPr>
          <w:rFonts w:hint="eastAsia"/>
          <w:sz w:val="22"/>
        </w:rPr>
        <w:t>the</w:t>
      </w:r>
      <w:r w:rsidR="00E87E1E">
        <w:rPr>
          <w:rFonts w:hint="eastAsia"/>
          <w:sz w:val="22"/>
        </w:rPr>
        <w:t xml:space="preserve"> MO configuration and the</w:t>
      </w:r>
      <w:r w:rsidR="00082FD8">
        <w:rPr>
          <w:rFonts w:hint="eastAsia"/>
          <w:sz w:val="22"/>
        </w:rPr>
        <w:t xml:space="preserve"> definition of</w:t>
      </w:r>
      <w:r>
        <w:rPr>
          <w:rFonts w:hint="eastAsia"/>
          <w:sz w:val="22"/>
        </w:rPr>
        <w:t xml:space="preserve"> CSI-RS based intra-</w:t>
      </w:r>
      <w:r>
        <w:rPr>
          <w:sz w:val="22"/>
        </w:rPr>
        <w:t>frequency</w:t>
      </w:r>
      <w:r>
        <w:rPr>
          <w:rFonts w:hint="eastAsia"/>
          <w:sz w:val="22"/>
        </w:rPr>
        <w:t xml:space="preserve"> and inter-</w:t>
      </w:r>
      <w:r w:rsidR="00082FD8">
        <w:rPr>
          <w:rFonts w:hint="eastAsia"/>
          <w:sz w:val="22"/>
        </w:rPr>
        <w:t>frequency measurement</w:t>
      </w:r>
      <w:r>
        <w:rPr>
          <w:rFonts w:hint="eastAsia"/>
          <w:sz w:val="22"/>
        </w:rPr>
        <w:t xml:space="preserve">. </w:t>
      </w:r>
      <w:r w:rsidR="00E87E1E">
        <w:rPr>
          <w:rFonts w:hint="eastAsia"/>
          <w:sz w:val="22"/>
        </w:rPr>
        <w:t xml:space="preserve">And the </w:t>
      </w:r>
      <w:r w:rsidR="009F6F1C">
        <w:rPr>
          <w:rFonts w:hint="eastAsia"/>
          <w:sz w:val="22"/>
        </w:rPr>
        <w:t xml:space="preserve">following </w:t>
      </w:r>
      <w:r w:rsidR="00A66D35">
        <w:rPr>
          <w:sz w:val="22"/>
        </w:rPr>
        <w:t>consensuses are</w:t>
      </w:r>
      <w:r w:rsidR="00E87E1E">
        <w:rPr>
          <w:rFonts w:hint="eastAsia"/>
          <w:sz w:val="22"/>
        </w:rPr>
        <w:t xml:space="preserve"> </w:t>
      </w:r>
      <w:r w:rsidR="009F6F1C">
        <w:rPr>
          <w:rFonts w:hint="eastAsia"/>
          <w:sz w:val="22"/>
        </w:rPr>
        <w:t xml:space="preserve">reached </w:t>
      </w:r>
      <w:r>
        <w:rPr>
          <w:rFonts w:hint="eastAsia"/>
          <w:sz w:val="22"/>
        </w:rPr>
        <w:t>in the agreed WF [1]</w:t>
      </w:r>
      <w:r w:rsidR="00F61D81">
        <w:rPr>
          <w:rFonts w:hint="eastAsia"/>
          <w:sz w:val="22"/>
        </w:rPr>
        <w:t xml:space="preserve"> as follows</w:t>
      </w:r>
      <w:r>
        <w:rPr>
          <w:rFonts w:hint="eastAsia"/>
          <w:sz w:val="22"/>
        </w:rPr>
        <w:t>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Tr="00E95196">
        <w:trPr>
          <w:trHeight w:val="274"/>
        </w:trPr>
        <w:tc>
          <w:tcPr>
            <w:tcW w:w="8350" w:type="dxa"/>
          </w:tcPr>
          <w:p w:rsidR="00E87E1E" w:rsidRDefault="0044153C" w:rsidP="004415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eastAsia="ja-JP" w:bidi="hi-IN"/>
              </w:rPr>
              <w:t>WF on CSI-RS configuration for measurement requirement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 xml:space="preserve">Define requirements for CSI-RS configuration with {D=3 with PRBs ≥ 48}. FFS whether to define requirements for {D=1 with PRBs ≥ 96}. 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Not define additional CSI-RS based measurement requirement</w:t>
            </w:r>
          </w:p>
          <w:p w:rsidR="0044153C" w:rsidRDefault="0044153C" w:rsidP="004415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WF on MO configuration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MO configuration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Case 1: all CSI-RS resources in the same MO have the same center frequency, BW, SCS, CP type configured.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Case 2: all CSI-RS resources in the same MO have the same center frequency, SCS, CP type configured. BW can be different.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Not define RRM requirements for Case 2 in Rel-16.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>The CSI-RS configurations in the same MO share the same intra/inter-frequency definition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>FFS the SSB and CSI-RS configured in the same MO share the same intra/inter-frequency definition</w:t>
            </w:r>
          </w:p>
          <w:p w:rsidR="0044153C" w:rsidRDefault="0044153C" w:rsidP="004415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WF on CSI-RS based intra-frequency and inter-frequency measurement definition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When CSI-RS resource of serving cell is available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CSI-RS based intra-frequency measurement: a measurement is defined as a CSI-RS based intra-frequency measurement provided that:</w:t>
            </w:r>
          </w:p>
          <w:p w:rsidR="00CC0469" w:rsidRPr="0044153C" w:rsidRDefault="007516B8" w:rsidP="0044153C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the SCS of CSI-RS on the serving cell and neighbor cell is the same, and</w:t>
            </w:r>
          </w:p>
          <w:p w:rsidR="00CC0469" w:rsidRPr="0044153C" w:rsidRDefault="007516B8" w:rsidP="0044153C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the CP type of CSI-RS on serving cell and target cell is the same, and</w:t>
            </w:r>
          </w:p>
          <w:p w:rsidR="00CC0469" w:rsidRPr="0044153C" w:rsidRDefault="007516B8" w:rsidP="0044153C">
            <w:pPr>
              <w:widowControl/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It is applied for SCS = 60KHz</w:t>
            </w:r>
          </w:p>
          <w:p w:rsidR="00CC0469" w:rsidRPr="0044153C" w:rsidRDefault="007516B8" w:rsidP="0044153C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>Option 1 (Intel, MTK, Huawei, Apple, OPPO)</w:t>
            </w:r>
          </w:p>
          <w:p w:rsidR="00CC0469" w:rsidRPr="0044153C" w:rsidRDefault="007516B8" w:rsidP="0044153C">
            <w:pPr>
              <w:widowControl/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 xml:space="preserve">the </w:t>
            </w:r>
            <w:proofErr w:type="spellStart"/>
            <w:r w:rsidRPr="0044153C">
              <w:rPr>
                <w:lang w:bidi="hi-IN"/>
              </w:rPr>
              <w:t>centre</w:t>
            </w:r>
            <w:proofErr w:type="spellEnd"/>
            <w:r w:rsidRPr="0044153C">
              <w:rPr>
                <w:lang w:bidi="hi-IN"/>
              </w:rPr>
              <w:t xml:space="preserve"> frequency of CSI-RS resources on the target cell configured for measurement is the same as </w:t>
            </w:r>
            <w:proofErr w:type="spellStart"/>
            <w:r w:rsidRPr="0044153C">
              <w:rPr>
                <w:lang w:bidi="hi-IN"/>
              </w:rPr>
              <w:t>centre</w:t>
            </w:r>
            <w:proofErr w:type="spellEnd"/>
            <w:r w:rsidRPr="0044153C">
              <w:rPr>
                <w:lang w:bidi="hi-IN"/>
              </w:rPr>
              <w:t xml:space="preserve"> frequency </w:t>
            </w:r>
            <w:r w:rsidRPr="0044153C">
              <w:rPr>
                <w:lang w:bidi="hi-IN"/>
              </w:rPr>
              <w:lastRenderedPageBreak/>
              <w:t xml:space="preserve">of CSI-RS resource on the serving cell indicated in </w:t>
            </w:r>
            <w:proofErr w:type="spellStart"/>
            <w:r w:rsidRPr="0044153C">
              <w:rPr>
                <w:lang w:bidi="hi-IN"/>
              </w:rPr>
              <w:t>servingCellMO</w:t>
            </w:r>
            <w:proofErr w:type="spellEnd"/>
          </w:p>
          <w:p w:rsidR="00CC0469" w:rsidRPr="0044153C" w:rsidRDefault="007516B8" w:rsidP="0044153C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Option 2 (ZTE, QC, CATT, NEC, Nokia, DOCOMO)</w:t>
            </w:r>
          </w:p>
          <w:p w:rsidR="00CC0469" w:rsidRPr="0044153C" w:rsidRDefault="007516B8" w:rsidP="0044153C">
            <w:pPr>
              <w:widowControl/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>the centre frequency of CSI-RS resources on the target cell configured for measurement is the same as centre frequency of CSI-RS resource on the serving cell</w:t>
            </w:r>
          </w:p>
          <w:p w:rsidR="00CC0469" w:rsidRPr="0044153C" w:rsidRDefault="007516B8" w:rsidP="0044153C">
            <w:pPr>
              <w:widowControl/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 xml:space="preserve">Common understanding: centre frequency of CSI-RS resource on the serving cell is indicated in </w:t>
            </w:r>
            <w:proofErr w:type="spellStart"/>
            <w:r w:rsidRPr="0044153C">
              <w:rPr>
                <w:lang w:val="en-GB" w:bidi="hi-IN"/>
              </w:rPr>
              <w:t>servingCellMO</w:t>
            </w:r>
            <w:proofErr w:type="spellEnd"/>
          </w:p>
          <w:p w:rsidR="00CC0469" w:rsidRPr="0044153C" w:rsidRDefault="007516B8" w:rsidP="0044153C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CSI-RS based inter-frequency measurement: a measurement is defined as a CSI-RS based inter-frequency measurement if it is not a CSI-RS based intra-frequency measurement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When CSI-RS resource of serving cell is not available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Option 1: All MO are inter-frequency (ZTE, vivo, Apple, CATT, NEC, DOCOMO)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Option 2: No requirement is applied (Apple, Nokia, CATT, Qualcomm, MTK)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Other options are not precluded</w:t>
            </w:r>
          </w:p>
          <w:p w:rsidR="0044153C" w:rsidRDefault="0044153C" w:rsidP="0044153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WF on requirement for scenarios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 xml:space="preserve">Define </w:t>
            </w:r>
            <w:r w:rsidRPr="0044153C">
              <w:rPr>
                <w:b/>
                <w:bCs/>
                <w:lang w:val="en-GB" w:bidi="hi-IN"/>
              </w:rPr>
              <w:t>intra-frequency</w:t>
            </w:r>
            <w:r w:rsidRPr="0044153C">
              <w:rPr>
                <w:lang w:val="en-GB" w:bidi="hi-IN"/>
              </w:rPr>
              <w:t xml:space="preserve"> requirements for the scenarios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 xml:space="preserve">all CSI-RS resources in the same MO have the same BW 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the BW of the CSI-RS on the neighbor cell is within the active BWP of the UE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 xml:space="preserve">FFS: No requirement is defined when the BW of intra-MO is different from that of the CSI-RS resources configured for the serving cell in Rel-16 </w:t>
            </w:r>
          </w:p>
          <w:p w:rsidR="00CC0469" w:rsidRPr="0044153C" w:rsidRDefault="007516B8" w:rsidP="0044153C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val="en-GB" w:bidi="hi-IN"/>
              </w:rPr>
              <w:t xml:space="preserve">Define </w:t>
            </w:r>
            <w:r w:rsidRPr="0044153C">
              <w:rPr>
                <w:b/>
                <w:bCs/>
                <w:lang w:val="en-GB" w:bidi="hi-IN"/>
              </w:rPr>
              <w:t>inter-frequency</w:t>
            </w:r>
            <w:r w:rsidRPr="0044153C">
              <w:rPr>
                <w:lang w:val="en-GB" w:bidi="hi-IN"/>
              </w:rPr>
              <w:t xml:space="preserve"> requirements for the scenarios</w:t>
            </w:r>
          </w:p>
          <w:p w:rsidR="00CC0469" w:rsidRPr="0044153C" w:rsidRDefault="007516B8" w:rsidP="0044153C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 xml:space="preserve">all CSI-RS resources in the same MO have the same BW </w:t>
            </w:r>
          </w:p>
          <w:p w:rsidR="0044153C" w:rsidRPr="0044153C" w:rsidRDefault="007516B8" w:rsidP="0044153C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lang w:bidi="hi-IN"/>
              </w:rPr>
            </w:pPr>
            <w:r w:rsidRPr="0044153C">
              <w:rPr>
                <w:lang w:bidi="hi-IN"/>
              </w:rPr>
              <w:t>FFS the BW of the CSI-RS on the neighbor cell is not completely contained or within in the active BWP of the UE</w:t>
            </w:r>
          </w:p>
        </w:tc>
      </w:tr>
    </w:tbl>
    <w:p w:rsidR="00C44B6A" w:rsidRDefault="00C44B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F61D81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 w:rsidR="0044153C">
        <w:rPr>
          <w:rFonts w:ascii="Times New Roman" w:hAnsi="Times New Roman" w:cs="Times New Roman" w:hint="eastAsia"/>
          <w:sz w:val="20"/>
          <w:szCs w:val="20"/>
        </w:rPr>
        <w:t>remaining issues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4153C" w:rsidRPr="0044153C">
        <w:rPr>
          <w:rFonts w:ascii="Times New Roman" w:hAnsi="Times New Roman" w:cs="Times New Roman"/>
          <w:sz w:val="20"/>
          <w:szCs w:val="20"/>
        </w:rPr>
        <w:t>on CSI-RS measurement configuration and definition for RRM measurement requirement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inter-frequency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1E7DC2" w:rsidRPr="001E7DC2" w:rsidRDefault="005F0CEC" w:rsidP="001E7DC2">
      <w:pPr>
        <w:pStyle w:val="2"/>
        <w:spacing w:before="0" w:after="0"/>
        <w:rPr>
          <w:sz w:val="24"/>
        </w:rPr>
      </w:pPr>
      <w:r w:rsidRPr="00242338">
        <w:rPr>
          <w:sz w:val="28"/>
          <w:lang w:eastAsia="ja-JP" w:bidi="hi-IN"/>
        </w:rPr>
        <w:t>CSI-RS configuration for measurement requirement</w:t>
      </w:r>
      <w:r w:rsidR="001E7DC2" w:rsidRPr="00242338">
        <w:rPr>
          <w:rFonts w:hint="eastAsia"/>
          <w:sz w:val="22"/>
        </w:rPr>
        <w:t xml:space="preserve"> </w:t>
      </w:r>
    </w:p>
    <w:p w:rsidR="00A66D35" w:rsidRDefault="00A66D35" w:rsidP="001E7DC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last meeting, </w:t>
      </w:r>
      <w:r w:rsidR="001C15CB">
        <w:rPr>
          <w:rFonts w:ascii="Times New Roman" w:hAnsi="Times New Roman" w:cs="Times New Roman" w:hint="eastAsia"/>
          <w:sz w:val="20"/>
          <w:szCs w:val="20"/>
        </w:rPr>
        <w:t xml:space="preserve">it was agreed that one common set of measurement requirement is defined for CSI-RS L3 measurement. </w:t>
      </w:r>
      <w:r w:rsidR="001C15CB">
        <w:rPr>
          <w:rFonts w:ascii="Times New Roman" w:hAnsi="Times New Roman" w:cs="Times New Roman"/>
          <w:sz w:val="20"/>
          <w:szCs w:val="20"/>
        </w:rPr>
        <w:t>A</w:t>
      </w:r>
      <w:r w:rsidR="001C15CB">
        <w:rPr>
          <w:rFonts w:ascii="Times New Roman" w:hAnsi="Times New Roman" w:cs="Times New Roman" w:hint="eastAsia"/>
          <w:sz w:val="20"/>
          <w:szCs w:val="20"/>
        </w:rPr>
        <w:t xml:space="preserve">nd the CSI-RS configuration </w:t>
      </w:r>
      <w:r w:rsidR="00856FAE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856FAE" w:rsidRPr="00856FAE">
        <w:rPr>
          <w:rFonts w:ascii="Times New Roman" w:hAnsi="Times New Roman" w:cs="Times New Roman"/>
          <w:sz w:val="20"/>
          <w:szCs w:val="20"/>
          <w:lang w:val="en-GB"/>
        </w:rPr>
        <w:t>{D=3 with PRBs ≥ 48}</w:t>
      </w:r>
      <w:r w:rsidR="00856F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applied to the measurement requirement.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FFS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whether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define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d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requirements </w:t>
      </w:r>
      <w:r w:rsidR="00EF4893">
        <w:rPr>
          <w:rFonts w:ascii="Times New Roman" w:hAnsi="Times New Roman" w:cs="Times New Roman" w:hint="eastAsia"/>
          <w:sz w:val="20"/>
          <w:szCs w:val="20"/>
          <w:lang w:val="en-GB"/>
        </w:rPr>
        <w:t>applies to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F4893">
        <w:rPr>
          <w:rFonts w:ascii="Times New Roman" w:hAnsi="Times New Roman" w:cs="Times New Roman" w:hint="eastAsia"/>
          <w:sz w:val="20"/>
          <w:szCs w:val="20"/>
        </w:rPr>
        <w:t xml:space="preserve">CSI-RS configuration of </w:t>
      </w:r>
      <w:r w:rsidR="00EF4893" w:rsidRPr="00EF4893">
        <w:rPr>
          <w:rFonts w:ascii="Times New Roman" w:hAnsi="Times New Roman" w:cs="Times New Roman"/>
          <w:sz w:val="20"/>
          <w:szCs w:val="20"/>
          <w:lang w:val="en-GB"/>
        </w:rPr>
        <w:t>{D=1 with PRBs ≥ 96}.</w:t>
      </w:r>
    </w:p>
    <w:p w:rsidR="00A66D35" w:rsidRDefault="00242338" w:rsidP="001E7DC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CSI-RS configuration of </w:t>
      </w:r>
      <w:r w:rsidRPr="00EF4893">
        <w:rPr>
          <w:rFonts w:ascii="Times New Roman" w:hAnsi="Times New Roman" w:cs="Times New Roman"/>
          <w:sz w:val="20"/>
          <w:szCs w:val="20"/>
          <w:lang w:val="en-GB"/>
        </w:rPr>
        <w:t>{D=1 with PRBs ≥ 96}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242338">
        <w:rPr>
          <w:rFonts w:ascii="Times New Roman" w:hAnsi="Times New Roman" w:cs="Times New Roman"/>
          <w:sz w:val="20"/>
          <w:szCs w:val="20"/>
        </w:rPr>
        <w:t>he performance degradation due to sparser</w:t>
      </w:r>
      <w:r w:rsidRPr="00242338">
        <w:rPr>
          <w:rFonts w:ascii="Times New Roman" w:hAnsi="Times New Roman" w:cs="Times New Roman" w:hint="eastAsia"/>
          <w:sz w:val="20"/>
          <w:szCs w:val="20"/>
        </w:rPr>
        <w:t xml:space="preserve"> CSI-RS resource</w:t>
      </w:r>
      <w:r w:rsidRPr="00242338">
        <w:rPr>
          <w:rFonts w:ascii="Times New Roman" w:hAnsi="Times New Roman" w:cs="Times New Roman"/>
          <w:sz w:val="20"/>
          <w:szCs w:val="20"/>
        </w:rPr>
        <w:t xml:space="preserve"> cannot be compensated by using larger measurement bandwidth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addition, </w:t>
      </w:r>
      <w:r w:rsidR="00B62778">
        <w:rPr>
          <w:rFonts w:ascii="Times New Roman" w:hAnsi="Times New Roman" w:cs="Times New Roman"/>
          <w:sz w:val="20"/>
          <w:szCs w:val="20"/>
        </w:rPr>
        <w:t>RLM, BFD, CBD and L1-RSRP</w:t>
      </w:r>
      <w:r w:rsidR="00B6277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62778" w:rsidRPr="00B62778">
        <w:rPr>
          <w:rFonts w:ascii="Times New Roman" w:hAnsi="Times New Roman" w:cs="Times New Roman"/>
          <w:sz w:val="20"/>
          <w:szCs w:val="20"/>
        </w:rPr>
        <w:t>requirements</w:t>
      </w:r>
      <w:r w:rsidR="00B62778">
        <w:rPr>
          <w:rFonts w:ascii="Times New Roman" w:hAnsi="Times New Roman" w:cs="Times New Roman" w:hint="eastAsia"/>
          <w:sz w:val="20"/>
          <w:szCs w:val="20"/>
        </w:rPr>
        <w:t xml:space="preserve"> are only applied to the CSI-RS configuration of </w:t>
      </w:r>
      <w:r w:rsidR="00B62778" w:rsidRPr="00856FAE">
        <w:rPr>
          <w:rFonts w:ascii="Times New Roman" w:hAnsi="Times New Roman" w:cs="Times New Roman"/>
          <w:sz w:val="20"/>
          <w:szCs w:val="20"/>
          <w:lang w:val="en-GB"/>
        </w:rPr>
        <w:t>{D=3 with PRBs ≥ 48}</w:t>
      </w:r>
      <w:r w:rsidR="00B62778" w:rsidRPr="00B62778">
        <w:rPr>
          <w:rFonts w:ascii="Times New Roman" w:hAnsi="Times New Roman" w:cs="Times New Roman"/>
          <w:sz w:val="20"/>
          <w:szCs w:val="20"/>
        </w:rPr>
        <w:t xml:space="preserve">. We think </w:t>
      </w:r>
      <w:r>
        <w:rPr>
          <w:rFonts w:ascii="Times New Roman" w:hAnsi="Times New Roman" w:cs="Times New Roman" w:hint="eastAsia"/>
          <w:sz w:val="20"/>
          <w:szCs w:val="20"/>
        </w:rPr>
        <w:t xml:space="preserve">the applied CSI-RS configuration defined </w:t>
      </w:r>
      <w:r w:rsidR="00B62778" w:rsidRPr="00B62778">
        <w:rPr>
          <w:rFonts w:ascii="Times New Roman" w:hAnsi="Times New Roman" w:cs="Times New Roman"/>
          <w:sz w:val="20"/>
          <w:szCs w:val="20"/>
        </w:rPr>
        <w:t xml:space="preserve">for L1 measurement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reused </w:t>
      </w:r>
      <w:r w:rsidR="00B62778" w:rsidRPr="00B62778">
        <w:rPr>
          <w:rFonts w:ascii="Times New Roman" w:hAnsi="Times New Roman" w:cs="Times New Roman"/>
          <w:sz w:val="20"/>
          <w:szCs w:val="20"/>
        </w:rPr>
        <w:t>for CSI-RS based L3 measurement.</w:t>
      </w:r>
    </w:p>
    <w:p w:rsidR="00A66D35" w:rsidRPr="00242338" w:rsidRDefault="00242338" w:rsidP="001E7DC2">
      <w:pPr>
        <w:rPr>
          <w:rFonts w:ascii="Times New Roman" w:hAnsi="Times New Roman" w:cs="Times New Roman"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CSI-RS based L3 measurement requirements are not applied to </w:t>
      </w:r>
      <w:r w:rsidRPr="00242338">
        <w:rPr>
          <w:rFonts w:ascii="Times New Roman" w:hAnsi="Times New Roman" w:cs="Times New Roman"/>
          <w:b/>
          <w:sz w:val="20"/>
          <w:szCs w:val="20"/>
        </w:rPr>
        <w:t xml:space="preserve">{D=1 with PRBs </w:t>
      </w:r>
      <w:r w:rsidRPr="00242338">
        <w:rPr>
          <w:rFonts w:ascii="Times New Roman" w:hAnsi="Times New Roman" w:cs="Times New Roman"/>
          <w:b/>
          <w:sz w:val="20"/>
          <w:szCs w:val="20"/>
        </w:rPr>
        <w:lastRenderedPageBreak/>
        <w:t>≥ 96}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A66D35" w:rsidRPr="00242338" w:rsidRDefault="00242338" w:rsidP="00242338">
      <w:pPr>
        <w:pStyle w:val="2"/>
        <w:spacing w:before="0" w:after="0"/>
        <w:rPr>
          <w:sz w:val="22"/>
        </w:rPr>
      </w:pPr>
      <w:r w:rsidRPr="00242338">
        <w:rPr>
          <w:rFonts w:hint="eastAsia"/>
          <w:sz w:val="28"/>
          <w:lang w:bidi="hi-IN"/>
        </w:rPr>
        <w:t>Remaining issue on i</w:t>
      </w:r>
      <w:r w:rsidR="00A66D35" w:rsidRPr="00242338">
        <w:rPr>
          <w:rFonts w:hint="eastAsia"/>
          <w:sz w:val="28"/>
          <w:lang w:bidi="hi-IN"/>
        </w:rPr>
        <w:t>ntra-frequency measurement definition</w:t>
      </w:r>
      <w:r w:rsidR="00A66D35" w:rsidRPr="00242338">
        <w:rPr>
          <w:rFonts w:hint="eastAsia"/>
          <w:sz w:val="22"/>
        </w:rPr>
        <w:t xml:space="preserve"> </w:t>
      </w:r>
    </w:p>
    <w:p w:rsidR="00FD72D1" w:rsidRDefault="004358B4" w:rsidP="00CB54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CB5439">
        <w:rPr>
          <w:rFonts w:ascii="Times New Roman" w:hAnsi="Times New Roman" w:cs="Times New Roman" w:hint="eastAsia"/>
          <w:sz w:val="20"/>
          <w:szCs w:val="20"/>
        </w:rPr>
        <w:t>last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meeting, RAN4 h</w:t>
      </w:r>
      <w:r w:rsidR="00CB5439">
        <w:rPr>
          <w:rFonts w:ascii="Times New Roman" w:hAnsi="Times New Roman" w:cs="Times New Roman" w:hint="eastAsia"/>
          <w:sz w:val="20"/>
          <w:szCs w:val="20"/>
        </w:rPr>
        <w:t>ad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5439">
        <w:rPr>
          <w:rFonts w:ascii="Times New Roman" w:hAnsi="Times New Roman" w:cs="Times New Roman" w:hint="eastAsia"/>
          <w:sz w:val="20"/>
          <w:szCs w:val="20"/>
        </w:rPr>
        <w:t xml:space="preserve">finally agreed the definition of CSI-RS based intra-frequency measurement. </w:t>
      </w:r>
      <w:r w:rsidR="00CB5439">
        <w:rPr>
          <w:rFonts w:ascii="Times New Roman" w:hAnsi="Times New Roman" w:cs="Times New Roman"/>
          <w:sz w:val="20"/>
          <w:szCs w:val="20"/>
        </w:rPr>
        <w:t>T</w:t>
      </w:r>
      <w:r w:rsidR="00CB5439">
        <w:rPr>
          <w:rFonts w:ascii="Times New Roman" w:hAnsi="Times New Roman" w:cs="Times New Roman" w:hint="eastAsia"/>
          <w:sz w:val="20"/>
          <w:szCs w:val="20"/>
        </w:rPr>
        <w:t xml:space="preserve">he remaining open issue is whether there is </w:t>
      </w:r>
      <w:r w:rsidR="00CB5439">
        <w:rPr>
          <w:rFonts w:ascii="Times New Roman" w:hAnsi="Times New Roman" w:cs="Times New Roman"/>
          <w:sz w:val="20"/>
          <w:szCs w:val="20"/>
        </w:rPr>
        <w:t>necessary</w:t>
      </w:r>
      <w:r w:rsidR="00CB5439">
        <w:rPr>
          <w:rFonts w:ascii="Times New Roman" w:hAnsi="Times New Roman" w:cs="Times New Roman" w:hint="eastAsia"/>
          <w:sz w:val="20"/>
          <w:szCs w:val="20"/>
        </w:rPr>
        <w:t xml:space="preserve"> to have </w:t>
      </w:r>
      <w:proofErr w:type="spellStart"/>
      <w:r w:rsidR="00CB5439">
        <w:rPr>
          <w:rFonts w:ascii="Times New Roman" w:hAnsi="Times New Roman" w:cs="Times New Roman" w:hint="eastAsia"/>
          <w:sz w:val="20"/>
          <w:szCs w:val="20"/>
        </w:rPr>
        <w:t>servingcellMO</w:t>
      </w:r>
      <w:proofErr w:type="spellEnd"/>
      <w:r w:rsidR="00CB5439">
        <w:rPr>
          <w:rFonts w:ascii="Times New Roman" w:hAnsi="Times New Roman" w:cs="Times New Roman" w:hint="eastAsia"/>
          <w:sz w:val="20"/>
          <w:szCs w:val="20"/>
        </w:rPr>
        <w:t xml:space="preserve"> in the definition.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CB5439" w:rsidRPr="0081333A" w:rsidRDefault="00CB5439" w:rsidP="00CB5439">
      <w:pPr>
        <w:rPr>
          <w:b/>
          <w:sz w:val="22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my understanding, if the condition of the definition is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servingcellMO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it means intra-frequency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only configured in the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servingcellMO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CB5439">
        <w:rPr>
          <w:rFonts w:ascii="Times New Roman" w:hAnsi="Times New Roman" w:cs="Times New Roman"/>
          <w:sz w:val="20"/>
          <w:szCs w:val="20"/>
        </w:rPr>
        <w:t xml:space="preserve"> </w:t>
      </w:r>
      <w:r w:rsidR="001071AE">
        <w:rPr>
          <w:rFonts w:ascii="Times New Roman" w:hAnsi="Times New Roman" w:cs="Times New Roman" w:hint="eastAsia"/>
          <w:sz w:val="20"/>
          <w:szCs w:val="20"/>
        </w:rPr>
        <w:t>According to RAN1</w:t>
      </w:r>
      <w:r w:rsidR="001071AE">
        <w:rPr>
          <w:rFonts w:ascii="Times New Roman" w:hAnsi="Times New Roman" w:cs="Times New Roman"/>
          <w:sz w:val="20"/>
          <w:szCs w:val="20"/>
        </w:rPr>
        <w:t>’</w:t>
      </w:r>
      <w:r w:rsidR="001071AE">
        <w:rPr>
          <w:rFonts w:ascii="Times New Roman" w:hAnsi="Times New Roman" w:cs="Times New Roman" w:hint="eastAsia"/>
          <w:sz w:val="20"/>
          <w:szCs w:val="20"/>
        </w:rPr>
        <w:t xml:space="preserve">s design, up to 96 CSI-RS resources can be configured for one frequency layer. </w:t>
      </w:r>
      <w:r w:rsidR="001071AE">
        <w:rPr>
          <w:rFonts w:ascii="Times New Roman" w:hAnsi="Times New Roman" w:cs="Times New Roman"/>
          <w:sz w:val="20"/>
          <w:szCs w:val="20"/>
        </w:rPr>
        <w:t>I</w:t>
      </w:r>
      <w:r w:rsidR="001071AE">
        <w:rPr>
          <w:rFonts w:ascii="Times New Roman" w:hAnsi="Times New Roman" w:cs="Times New Roman" w:hint="eastAsia"/>
          <w:sz w:val="20"/>
          <w:szCs w:val="20"/>
        </w:rPr>
        <w:t xml:space="preserve">f intra-frequency </w:t>
      </w:r>
      <w:r w:rsidR="001071AE">
        <w:rPr>
          <w:rFonts w:ascii="Times New Roman" w:hAnsi="Times New Roman" w:cs="Times New Roman"/>
          <w:sz w:val="20"/>
          <w:szCs w:val="20"/>
        </w:rPr>
        <w:t>measurement</w:t>
      </w:r>
      <w:r w:rsidR="001071AE">
        <w:rPr>
          <w:rFonts w:ascii="Times New Roman" w:hAnsi="Times New Roman" w:cs="Times New Roman" w:hint="eastAsia"/>
          <w:sz w:val="20"/>
          <w:szCs w:val="20"/>
        </w:rPr>
        <w:t xml:space="preserve"> is only configured in the </w:t>
      </w:r>
      <w:proofErr w:type="spellStart"/>
      <w:r w:rsidR="001071AE">
        <w:rPr>
          <w:rFonts w:ascii="Times New Roman" w:hAnsi="Times New Roman" w:cs="Times New Roman" w:hint="eastAsia"/>
          <w:sz w:val="20"/>
          <w:szCs w:val="20"/>
        </w:rPr>
        <w:t>servingcellMO</w:t>
      </w:r>
      <w:proofErr w:type="spellEnd"/>
      <w:r w:rsidR="001071AE">
        <w:rPr>
          <w:rFonts w:ascii="Times New Roman" w:hAnsi="Times New Roman" w:cs="Times New Roman" w:hint="eastAsia"/>
          <w:sz w:val="20"/>
          <w:szCs w:val="20"/>
        </w:rPr>
        <w:t>, it</w:t>
      </w:r>
      <w:r w:rsidRPr="00CB5439">
        <w:rPr>
          <w:rFonts w:ascii="Times New Roman" w:hAnsi="Times New Roman" w:cs="Times New Roman"/>
          <w:sz w:val="20"/>
          <w:szCs w:val="20"/>
        </w:rPr>
        <w:t xml:space="preserve"> could make the feature useless as it is highly possible that only one cell CSI-RS resources can be configured in the MO given restriction on the max number of CSI-RS resources that can be configured in one MO.</w:t>
      </w:r>
      <w:r w:rsidR="001071A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071AE">
        <w:rPr>
          <w:rFonts w:ascii="Times New Roman" w:hAnsi="Times New Roman" w:cs="Times New Roman"/>
          <w:sz w:val="20"/>
          <w:szCs w:val="20"/>
        </w:rPr>
        <w:t>T</w:t>
      </w:r>
      <w:r w:rsidR="001071AE">
        <w:rPr>
          <w:rFonts w:ascii="Times New Roman" w:hAnsi="Times New Roman" w:cs="Times New Roman" w:hint="eastAsia"/>
          <w:sz w:val="20"/>
          <w:szCs w:val="20"/>
        </w:rPr>
        <w:t xml:space="preserve">hus, we support to not have </w:t>
      </w:r>
      <w:proofErr w:type="spellStart"/>
      <w:r w:rsidR="001071AE">
        <w:rPr>
          <w:rFonts w:ascii="Times New Roman" w:hAnsi="Times New Roman" w:cs="Times New Roman" w:hint="eastAsia"/>
          <w:sz w:val="20"/>
          <w:szCs w:val="20"/>
        </w:rPr>
        <w:t>servingcellMO</w:t>
      </w:r>
      <w:proofErr w:type="spellEnd"/>
      <w:r w:rsidR="001071AE">
        <w:rPr>
          <w:rFonts w:ascii="Times New Roman" w:hAnsi="Times New Roman" w:cs="Times New Roman" w:hint="eastAsia"/>
          <w:sz w:val="20"/>
          <w:szCs w:val="20"/>
        </w:rPr>
        <w:t xml:space="preserve"> in the </w:t>
      </w:r>
      <w:r w:rsidR="001071AE">
        <w:rPr>
          <w:rFonts w:ascii="Times New Roman" w:hAnsi="Times New Roman" w:cs="Times New Roman"/>
          <w:sz w:val="20"/>
          <w:szCs w:val="20"/>
        </w:rPr>
        <w:t>definition</w:t>
      </w:r>
      <w:r w:rsidR="001071AE">
        <w:rPr>
          <w:rFonts w:ascii="Times New Roman" w:hAnsi="Times New Roman" w:cs="Times New Roman" w:hint="eastAsia"/>
          <w:sz w:val="20"/>
          <w:szCs w:val="20"/>
        </w:rPr>
        <w:t>.</w:t>
      </w:r>
    </w:p>
    <w:p w:rsidR="00B359EB" w:rsidRPr="00B359EB" w:rsidRDefault="00B359EB" w:rsidP="001071AE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1071AE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C26B65">
        <w:rPr>
          <w:rFonts w:ascii="Times New Roman" w:hAnsi="Times New Roman" w:cs="Times New Roman" w:hint="eastAsia"/>
          <w:b/>
          <w:sz w:val="20"/>
          <w:szCs w:val="20"/>
        </w:rPr>
        <w:t xml:space="preserve">Not having </w:t>
      </w:r>
      <w:proofErr w:type="spellStart"/>
      <w:r w:rsidR="00C26B65" w:rsidRPr="00C26B65">
        <w:rPr>
          <w:rFonts w:ascii="Times New Roman" w:hAnsi="Times New Roman" w:cs="Times New Roman" w:hint="eastAsia"/>
          <w:b/>
          <w:sz w:val="20"/>
          <w:szCs w:val="20"/>
        </w:rPr>
        <w:t>servingcellMO</w:t>
      </w:r>
      <w:proofErr w:type="spellEnd"/>
      <w:r w:rsidR="00C26B65">
        <w:rPr>
          <w:rFonts w:ascii="Times New Roman" w:hAnsi="Times New Roman" w:cs="Times New Roman" w:hint="eastAsia"/>
          <w:b/>
          <w:sz w:val="20"/>
          <w:szCs w:val="20"/>
        </w:rPr>
        <w:t xml:space="preserve"> in the definition of intra-frequency </w:t>
      </w:r>
      <w:r w:rsidR="00C26B65">
        <w:rPr>
          <w:rFonts w:ascii="Times New Roman" w:hAnsi="Times New Roman" w:cs="Times New Roman"/>
          <w:b/>
          <w:sz w:val="20"/>
          <w:szCs w:val="20"/>
        </w:rPr>
        <w:t>measurement</w:t>
      </w:r>
      <w:r w:rsidR="00C26B65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C26B65" w:rsidRPr="00242338" w:rsidRDefault="00C26B65" w:rsidP="00C26B65">
      <w:pPr>
        <w:pStyle w:val="2"/>
        <w:spacing w:before="0" w:after="0"/>
        <w:rPr>
          <w:sz w:val="22"/>
        </w:rPr>
      </w:pPr>
      <w:r>
        <w:rPr>
          <w:rFonts w:hint="eastAsia"/>
          <w:sz w:val="28"/>
          <w:lang w:bidi="hi-IN"/>
        </w:rPr>
        <w:t>Intra</w:t>
      </w:r>
      <w:r w:rsidRPr="00C26B65">
        <w:rPr>
          <w:sz w:val="28"/>
          <w:lang w:val="en-GB" w:bidi="hi-IN"/>
        </w:rPr>
        <w:t>-frequency</w:t>
      </w:r>
      <w:r>
        <w:rPr>
          <w:rFonts w:hint="eastAsia"/>
          <w:sz w:val="28"/>
          <w:lang w:val="en-GB" w:bidi="hi-IN"/>
        </w:rPr>
        <w:t xml:space="preserve"> and inter-frequency</w:t>
      </w:r>
      <w:r w:rsidRPr="00C26B65">
        <w:rPr>
          <w:sz w:val="28"/>
          <w:lang w:val="en-GB" w:bidi="hi-IN"/>
        </w:rPr>
        <w:t xml:space="preserve"> requirements for the scenarios</w:t>
      </w:r>
    </w:p>
    <w:p w:rsidR="00453262" w:rsidRPr="00453262" w:rsidRDefault="00E9502A" w:rsidP="00453262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>
        <w:rPr>
          <w:rFonts w:hint="eastAsia"/>
          <w:sz w:val="22"/>
        </w:rPr>
        <w:t>W</w:t>
      </w:r>
      <w:r w:rsidR="00650AC9" w:rsidRPr="00E9502A">
        <w:rPr>
          <w:sz w:val="22"/>
        </w:rPr>
        <w:t>hen the BW of intra-MO is different from that of the CSI-RS resources configured for the serving cell in Rel-16</w:t>
      </w:r>
      <w:r>
        <w:rPr>
          <w:rFonts w:hint="eastAsia"/>
          <w:sz w:val="22"/>
        </w:rPr>
        <w:t xml:space="preserve">, UE may need gap to adjust its RF chain to perform </w:t>
      </w:r>
      <w:r>
        <w:rPr>
          <w:sz w:val="22"/>
        </w:rPr>
        <w:t>neighbor</w:t>
      </w:r>
      <w:r>
        <w:rPr>
          <w:rFonts w:hint="eastAsia"/>
          <w:sz w:val="22"/>
        </w:rPr>
        <w:t xml:space="preserve"> cell measurement. </w:t>
      </w:r>
      <w:r w:rsidR="00453262">
        <w:rPr>
          <w:rFonts w:hint="eastAsia"/>
          <w:sz w:val="22"/>
        </w:rPr>
        <w:t>As this is the last meeting, we prefer to not define requirement for this case in</w:t>
      </w:r>
      <w:r w:rsidR="00453262" w:rsidRPr="00453262">
        <w:rPr>
          <w:rFonts w:hint="eastAsia"/>
          <w:sz w:val="22"/>
        </w:rPr>
        <w:t xml:space="preserve"> </w:t>
      </w:r>
      <w:r w:rsidR="00453262" w:rsidRPr="00453262">
        <w:rPr>
          <w:rFonts w:ascii="Times New Roman" w:hAnsi="Times New Roman" w:cs="Times New Roman" w:hint="eastAsia"/>
          <w:sz w:val="20"/>
          <w:szCs w:val="20"/>
        </w:rPr>
        <w:t>Rel-16.</w:t>
      </w:r>
    </w:p>
    <w:p w:rsidR="006211BE" w:rsidRPr="00453262" w:rsidRDefault="00453262" w:rsidP="00453262">
      <w:pPr>
        <w:tabs>
          <w:tab w:val="num" w:pos="1440"/>
        </w:tabs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45326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0AC9" w:rsidRPr="00453262">
        <w:rPr>
          <w:rFonts w:ascii="Times New Roman" w:hAnsi="Times New Roman" w:cs="Times New Roman"/>
          <w:b/>
          <w:sz w:val="20"/>
          <w:szCs w:val="20"/>
        </w:rPr>
        <w:t xml:space="preserve">No requirement is defined when the BW of intra-MO is different from that of the CSI-RS resources configured for the serving cell in Rel-16 </w:t>
      </w:r>
    </w:p>
    <w:p w:rsidR="00453262" w:rsidRDefault="00453262" w:rsidP="00453262">
      <w:pPr>
        <w:tabs>
          <w:tab w:val="num" w:pos="1440"/>
        </w:tabs>
        <w:rPr>
          <w:sz w:val="22"/>
        </w:rPr>
      </w:pPr>
      <w:r>
        <w:rPr>
          <w:rFonts w:hint="eastAsia"/>
          <w:sz w:val="22"/>
        </w:rPr>
        <w:t xml:space="preserve">For inter-frequency measurement </w:t>
      </w:r>
      <w:r>
        <w:rPr>
          <w:sz w:val="22"/>
        </w:rPr>
        <w:t>requirement</w:t>
      </w:r>
      <w:r>
        <w:rPr>
          <w:rFonts w:hint="eastAsia"/>
          <w:sz w:val="22"/>
        </w:rPr>
        <w:t xml:space="preserve">, it was assumed that measurement gap is needed to perform measurement on neighbor cell. </w:t>
      </w:r>
      <w:r>
        <w:rPr>
          <w:sz w:val="22"/>
        </w:rPr>
        <w:t>W</w:t>
      </w:r>
      <w:r>
        <w:rPr>
          <w:rFonts w:hint="eastAsia"/>
          <w:sz w:val="22"/>
        </w:rPr>
        <w:t xml:space="preserve">hen </w:t>
      </w:r>
      <w:r w:rsidRPr="00453262">
        <w:rPr>
          <w:sz w:val="22"/>
        </w:rPr>
        <w:t>the BW of the CSI-RS on the neighbor cell is not completely contained or within in the active BWP of the UE</w:t>
      </w:r>
      <w:r>
        <w:rPr>
          <w:rFonts w:hint="eastAsia"/>
          <w:sz w:val="22"/>
        </w:rPr>
        <w:t xml:space="preserve">, we think the assumption is applied to this case, it means </w:t>
      </w:r>
      <w:r>
        <w:rPr>
          <w:sz w:val="22"/>
        </w:rPr>
        <w:t>measurement</w:t>
      </w:r>
      <w:r>
        <w:rPr>
          <w:rFonts w:hint="eastAsia"/>
          <w:sz w:val="22"/>
        </w:rPr>
        <w:t xml:space="preserve"> gap is required when defining the </w:t>
      </w:r>
      <w:r>
        <w:rPr>
          <w:sz w:val="22"/>
        </w:rPr>
        <w:t>requirement</w:t>
      </w:r>
      <w:r>
        <w:rPr>
          <w:rFonts w:hint="eastAsia"/>
          <w:sz w:val="22"/>
        </w:rPr>
        <w:t xml:space="preserve"> </w:t>
      </w:r>
      <w:r w:rsidR="005C3F04">
        <w:rPr>
          <w:rFonts w:hint="eastAsia"/>
          <w:sz w:val="22"/>
        </w:rPr>
        <w:t xml:space="preserve">for the case that </w:t>
      </w:r>
      <w:r w:rsidR="005C3F04" w:rsidRPr="00453262">
        <w:rPr>
          <w:sz w:val="22"/>
        </w:rPr>
        <w:t>BW of the CSI-RS on the neighbor cell is not completely contained or within in the active BWP of the UE</w:t>
      </w:r>
      <w:r w:rsidR="005C3F04">
        <w:rPr>
          <w:rFonts w:hint="eastAsia"/>
          <w:sz w:val="22"/>
        </w:rPr>
        <w:t>.</w:t>
      </w:r>
    </w:p>
    <w:p w:rsidR="00FB1A1C" w:rsidRPr="00D25987" w:rsidRDefault="00EE795C" w:rsidP="00453262">
      <w:pPr>
        <w:tabs>
          <w:tab w:val="num" w:pos="1440"/>
        </w:tabs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>M</w:t>
      </w:r>
      <w:r w:rsidR="005C3F04" w:rsidRPr="005C3F04">
        <w:rPr>
          <w:rFonts w:ascii="Times New Roman" w:hAnsi="Times New Roman" w:cs="Times New Roman"/>
          <w:b/>
          <w:sz w:val="20"/>
          <w:szCs w:val="20"/>
        </w:rPr>
        <w:t>easurement</w:t>
      </w:r>
      <w:r w:rsidR="005C3F04"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gap is required 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>when defining the</w:t>
      </w:r>
      <w:r w:rsidR="005C3F04"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C3F04" w:rsidRPr="005C3F04">
        <w:rPr>
          <w:rFonts w:ascii="Times New Roman" w:hAnsi="Times New Roman" w:cs="Times New Roman"/>
          <w:b/>
          <w:sz w:val="20"/>
          <w:szCs w:val="20"/>
        </w:rPr>
        <w:t>requirement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 xml:space="preserve"> for the case that</w:t>
      </w:r>
      <w:r w:rsidR="005C3F04"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C3F04" w:rsidRPr="005C3F04">
        <w:rPr>
          <w:rFonts w:ascii="Times New Roman" w:hAnsi="Times New Roman" w:cs="Times New Roman"/>
          <w:b/>
          <w:sz w:val="20"/>
          <w:szCs w:val="20"/>
        </w:rPr>
        <w:t>the BW of the CSI-RS on the neighbor cell is not completely contained or within in the active BWP of the UE</w:t>
      </w:r>
      <w:r w:rsidR="005C3F0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we further discuss the remaining issues </w:t>
      </w:r>
      <w:r w:rsidR="005C3F04" w:rsidRPr="0044153C">
        <w:rPr>
          <w:rFonts w:ascii="Times New Roman" w:hAnsi="Times New Roman" w:cs="Times New Roman"/>
          <w:sz w:val="20"/>
          <w:szCs w:val="20"/>
        </w:rPr>
        <w:t>on CSI-RS measurement configuration and definition for RRM measurement requirement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 and inter-frequency </w:t>
      </w:r>
      <w:r w:rsidR="005C3F04">
        <w:rPr>
          <w:rFonts w:ascii="Times New Roman" w:hAnsi="Times New Roman" w:cs="Times New Roman"/>
          <w:sz w:val="20"/>
          <w:szCs w:val="20"/>
        </w:rPr>
        <w:t>measurement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 provide our proposals as follows:</w:t>
      </w:r>
    </w:p>
    <w:p w:rsidR="005C3F04" w:rsidRPr="00242338" w:rsidRDefault="005C3F04" w:rsidP="005C3F04">
      <w:pPr>
        <w:rPr>
          <w:rFonts w:ascii="Times New Roman" w:hAnsi="Times New Roman" w:cs="Times New Roman"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CSI-RS based L3 measurement requirements are not applied to </w:t>
      </w:r>
      <w:r w:rsidRPr="00242338">
        <w:rPr>
          <w:rFonts w:ascii="Times New Roman" w:hAnsi="Times New Roman" w:cs="Times New Roman"/>
          <w:b/>
          <w:sz w:val="20"/>
          <w:szCs w:val="20"/>
        </w:rPr>
        <w:t>{D=1 with PRBs ≥ 96}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5C3F04" w:rsidRPr="00B359EB" w:rsidRDefault="005C3F04" w:rsidP="005C3F04">
      <w:pPr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Not having </w:t>
      </w:r>
      <w:proofErr w:type="spellStart"/>
      <w:r w:rsidRPr="00C26B65">
        <w:rPr>
          <w:rFonts w:ascii="Times New Roman" w:hAnsi="Times New Roman" w:cs="Times New Roman" w:hint="eastAsia"/>
          <w:b/>
          <w:sz w:val="20"/>
          <w:szCs w:val="20"/>
        </w:rPr>
        <w:t>servingcellMO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in the definition of intra-frequency </w:t>
      </w:r>
      <w:r>
        <w:rPr>
          <w:rFonts w:ascii="Times New Roman" w:hAnsi="Times New Roman" w:cs="Times New Roman"/>
          <w:b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5C3F04" w:rsidRPr="00453262" w:rsidRDefault="005C3F04" w:rsidP="005C3F04">
      <w:pPr>
        <w:tabs>
          <w:tab w:val="num" w:pos="1440"/>
        </w:tabs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B359EB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B359EB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453262">
        <w:rPr>
          <w:rFonts w:ascii="Times New Roman" w:hAnsi="Times New Roman" w:cs="Times New Roman"/>
          <w:b/>
          <w:sz w:val="20"/>
          <w:szCs w:val="20"/>
        </w:rPr>
        <w:t xml:space="preserve"> No requirement is defined when the BW of intra-MO is different from that of the CSI-RS resources configured for the serving cell in Rel-16 </w:t>
      </w:r>
    </w:p>
    <w:p w:rsidR="00D25987" w:rsidRPr="005C3F04" w:rsidRDefault="005C3F04" w:rsidP="005C3F04">
      <w:pPr>
        <w:tabs>
          <w:tab w:val="num" w:pos="1440"/>
        </w:tabs>
        <w:spacing w:before="240" w:after="240"/>
        <w:rPr>
          <w:rFonts w:ascii="Times New Roman" w:hAnsi="Times New Roman" w:cs="Times New Roman"/>
          <w:b/>
          <w:sz w:val="20"/>
          <w:szCs w:val="20"/>
        </w:rPr>
      </w:pP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0E4E14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M</w:t>
      </w:r>
      <w:r w:rsidRPr="005C3F04">
        <w:rPr>
          <w:rFonts w:ascii="Times New Roman" w:hAnsi="Times New Roman" w:cs="Times New Roman"/>
          <w:b/>
          <w:sz w:val="20"/>
          <w:szCs w:val="20"/>
        </w:rPr>
        <w:t>easurement</w:t>
      </w:r>
      <w:r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gap is required </w:t>
      </w:r>
      <w:r>
        <w:rPr>
          <w:rFonts w:ascii="Times New Roman" w:hAnsi="Times New Roman" w:cs="Times New Roman" w:hint="eastAsia"/>
          <w:b/>
          <w:sz w:val="20"/>
          <w:szCs w:val="20"/>
        </w:rPr>
        <w:t>when defining the</w:t>
      </w:r>
      <w:r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5C3F04">
        <w:rPr>
          <w:rFonts w:ascii="Times New Roman" w:hAnsi="Times New Roman" w:cs="Times New Roman"/>
          <w:b/>
          <w:sz w:val="20"/>
          <w:szCs w:val="20"/>
        </w:rPr>
        <w:t>requirement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for the case that</w:t>
      </w:r>
      <w:r w:rsidRPr="005C3F0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5C3F04">
        <w:rPr>
          <w:rFonts w:ascii="Times New Roman" w:hAnsi="Times New Roman" w:cs="Times New Roman"/>
          <w:b/>
          <w:sz w:val="20"/>
          <w:szCs w:val="20"/>
        </w:rPr>
        <w:t>the BW of the CSI-RS on the neighbor cell is not completely contained or within in the active BWP of the UE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197540" w:rsidRPr="00907311" w:rsidRDefault="00601DCA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[1]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  <w:t>R</w:t>
      </w:r>
      <w:r w:rsidR="001C0E94" w:rsidRPr="004D1297">
        <w:rPr>
          <w:rFonts w:ascii="Times New Roman" w:hAnsi="Times New Roman" w:cs="Times New Roman" w:hint="eastAsia"/>
          <w:sz w:val="20"/>
          <w:szCs w:val="20"/>
        </w:rPr>
        <w:t>4</w:t>
      </w:r>
      <w:r w:rsidRPr="004D1297">
        <w:rPr>
          <w:rFonts w:ascii="Times New Roman" w:hAnsi="Times New Roman" w:cs="Times New Roman" w:hint="eastAsia"/>
          <w:sz w:val="20"/>
          <w:szCs w:val="20"/>
        </w:rPr>
        <w:t>-</w:t>
      </w:r>
      <w:r w:rsidR="00AB1CA5">
        <w:rPr>
          <w:rFonts w:ascii="Times New Roman" w:hAnsi="Times New Roman" w:cs="Times New Roman" w:hint="eastAsia"/>
          <w:sz w:val="20"/>
          <w:szCs w:val="20"/>
        </w:rPr>
        <w:t>2005355</w:t>
      </w:r>
      <w:r w:rsidRPr="004D1297">
        <w:rPr>
          <w:rFonts w:ascii="Times New Roman" w:hAnsi="Times New Roman" w:cs="Times New Roman" w:hint="eastAsia"/>
          <w:sz w:val="20"/>
          <w:szCs w:val="20"/>
        </w:rPr>
        <w:tab/>
      </w:r>
      <w:r w:rsidR="00436430" w:rsidRPr="00436430">
        <w:rPr>
          <w:rFonts w:ascii="Times New Roman" w:hAnsi="Times New Roman" w:cs="Times New Roman"/>
          <w:bCs/>
          <w:sz w:val="20"/>
          <w:szCs w:val="20"/>
          <w:lang w:val="en-GB"/>
        </w:rPr>
        <w:t>WF on CSI-RS configuration and intra/inter-frequency measurements definition for CSI-RS based L3 measurement</w:t>
      </w:r>
      <w:r w:rsidRPr="004D1297">
        <w:rPr>
          <w:rFonts w:ascii="Times New Roman" w:hAnsi="Times New Roman" w:cs="Times New Roman" w:hint="eastAsia"/>
          <w:sz w:val="20"/>
          <w:szCs w:val="20"/>
        </w:rPr>
        <w:t>, CATT</w:t>
      </w: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28C" w:rsidRDefault="0029728C" w:rsidP="00295EE0">
      <w:r>
        <w:separator/>
      </w:r>
    </w:p>
  </w:endnote>
  <w:endnote w:type="continuationSeparator" w:id="0">
    <w:p w:rsidR="0029728C" w:rsidRDefault="0029728C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28C" w:rsidRDefault="0029728C" w:rsidP="00295EE0">
      <w:r>
        <w:separator/>
      </w:r>
    </w:p>
  </w:footnote>
  <w:footnote w:type="continuationSeparator" w:id="0">
    <w:p w:rsidR="0029728C" w:rsidRDefault="0029728C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D6A"/>
    <w:multiLevelType w:val="hybridMultilevel"/>
    <w:tmpl w:val="353CC85C"/>
    <w:lvl w:ilvl="0" w:tplc="F5D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FB8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21DC">
      <w:start w:val="51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A9B0E">
      <w:start w:val="51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69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03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9419C6"/>
    <w:multiLevelType w:val="hybridMultilevel"/>
    <w:tmpl w:val="EA44C46C"/>
    <w:lvl w:ilvl="0" w:tplc="E582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E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E3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A6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C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E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B1184F"/>
    <w:multiLevelType w:val="hybridMultilevel"/>
    <w:tmpl w:val="9B1AB132"/>
    <w:lvl w:ilvl="0" w:tplc="765E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E7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A4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89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66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C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4A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7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F31D00"/>
    <w:multiLevelType w:val="hybridMultilevel"/>
    <w:tmpl w:val="9F586046"/>
    <w:lvl w:ilvl="0" w:tplc="EE26C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A0C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A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60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8F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8F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8F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CC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6052A"/>
    <w:multiLevelType w:val="multilevel"/>
    <w:tmpl w:val="854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6850130"/>
    <w:multiLevelType w:val="hybridMultilevel"/>
    <w:tmpl w:val="8E82A49C"/>
    <w:lvl w:ilvl="0" w:tplc="5EF2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BCB0">
      <w:start w:val="2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A8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D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863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4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4CA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F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2923DFA"/>
    <w:multiLevelType w:val="hybridMultilevel"/>
    <w:tmpl w:val="D4565E4C"/>
    <w:lvl w:ilvl="0" w:tplc="06B47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FB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26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C81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490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40A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AD1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69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65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9A705EF"/>
    <w:multiLevelType w:val="hybridMultilevel"/>
    <w:tmpl w:val="9A38EA6E"/>
    <w:lvl w:ilvl="0" w:tplc="280E2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6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2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A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61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6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4E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5">
    <w:nsid w:val="78FE035A"/>
    <w:multiLevelType w:val="hybridMultilevel"/>
    <w:tmpl w:val="72942BC8"/>
    <w:lvl w:ilvl="0" w:tplc="1D743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469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D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C9B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8E8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4D8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476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282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06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20"/>
  </w:num>
  <w:num w:numId="3">
    <w:abstractNumId w:val="10"/>
  </w:num>
  <w:num w:numId="4">
    <w:abstractNumId w:val="14"/>
  </w:num>
  <w:num w:numId="5">
    <w:abstractNumId w:val="23"/>
  </w:num>
  <w:num w:numId="6">
    <w:abstractNumId w:val="1"/>
  </w:num>
  <w:num w:numId="7">
    <w:abstractNumId w:val="18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  <w:num w:numId="12">
    <w:abstractNumId w:val="11"/>
  </w:num>
  <w:num w:numId="13">
    <w:abstractNumId w:val="16"/>
  </w:num>
  <w:num w:numId="14">
    <w:abstractNumId w:val="4"/>
  </w:num>
  <w:num w:numId="15">
    <w:abstractNumId w:val="21"/>
  </w:num>
  <w:num w:numId="16">
    <w:abstractNumId w:val="24"/>
  </w:num>
  <w:num w:numId="17">
    <w:abstractNumId w:val="13"/>
  </w:num>
  <w:num w:numId="18">
    <w:abstractNumId w:val="6"/>
  </w:num>
  <w:num w:numId="19">
    <w:abstractNumId w:val="19"/>
  </w:num>
  <w:num w:numId="20">
    <w:abstractNumId w:val="12"/>
  </w:num>
  <w:num w:numId="21">
    <w:abstractNumId w:val="7"/>
  </w:num>
  <w:num w:numId="22">
    <w:abstractNumId w:val="15"/>
  </w:num>
  <w:num w:numId="23">
    <w:abstractNumId w:val="0"/>
  </w:num>
  <w:num w:numId="24">
    <w:abstractNumId w:val="9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41155"/>
    <w:rsid w:val="00057E7C"/>
    <w:rsid w:val="00077FD6"/>
    <w:rsid w:val="00082FD8"/>
    <w:rsid w:val="0009018E"/>
    <w:rsid w:val="000A69C4"/>
    <w:rsid w:val="000D37C4"/>
    <w:rsid w:val="000E4E14"/>
    <w:rsid w:val="001071AE"/>
    <w:rsid w:val="00111BE9"/>
    <w:rsid w:val="00197540"/>
    <w:rsid w:val="001B6BA6"/>
    <w:rsid w:val="001C0E94"/>
    <w:rsid w:val="001C15CB"/>
    <w:rsid w:val="001E4942"/>
    <w:rsid w:val="001E7DC2"/>
    <w:rsid w:val="00212654"/>
    <w:rsid w:val="002338BE"/>
    <w:rsid w:val="00242162"/>
    <w:rsid w:val="00242338"/>
    <w:rsid w:val="002432C7"/>
    <w:rsid w:val="00260ABF"/>
    <w:rsid w:val="00292302"/>
    <w:rsid w:val="00295EE0"/>
    <w:rsid w:val="0029728C"/>
    <w:rsid w:val="002A0C4C"/>
    <w:rsid w:val="002A142B"/>
    <w:rsid w:val="002B0085"/>
    <w:rsid w:val="002C4632"/>
    <w:rsid w:val="002D6AC0"/>
    <w:rsid w:val="002F224D"/>
    <w:rsid w:val="002F7A92"/>
    <w:rsid w:val="00326552"/>
    <w:rsid w:val="00334ECF"/>
    <w:rsid w:val="00340326"/>
    <w:rsid w:val="0038335C"/>
    <w:rsid w:val="003C48EB"/>
    <w:rsid w:val="003C640A"/>
    <w:rsid w:val="003C7625"/>
    <w:rsid w:val="003D21E5"/>
    <w:rsid w:val="003E1EC9"/>
    <w:rsid w:val="003E6249"/>
    <w:rsid w:val="00411855"/>
    <w:rsid w:val="00412A23"/>
    <w:rsid w:val="0041443A"/>
    <w:rsid w:val="004358B4"/>
    <w:rsid w:val="00436430"/>
    <w:rsid w:val="00436870"/>
    <w:rsid w:val="0044153C"/>
    <w:rsid w:val="0044369D"/>
    <w:rsid w:val="00453262"/>
    <w:rsid w:val="0046251C"/>
    <w:rsid w:val="004636FA"/>
    <w:rsid w:val="00471197"/>
    <w:rsid w:val="004918C2"/>
    <w:rsid w:val="00493185"/>
    <w:rsid w:val="004B04B9"/>
    <w:rsid w:val="004C5B25"/>
    <w:rsid w:val="004D1297"/>
    <w:rsid w:val="004F2EA6"/>
    <w:rsid w:val="004F7EA5"/>
    <w:rsid w:val="00524BFB"/>
    <w:rsid w:val="00542E68"/>
    <w:rsid w:val="00553E41"/>
    <w:rsid w:val="005652FD"/>
    <w:rsid w:val="00570385"/>
    <w:rsid w:val="005C00A9"/>
    <w:rsid w:val="005C3F04"/>
    <w:rsid w:val="005D46D8"/>
    <w:rsid w:val="005F0CEC"/>
    <w:rsid w:val="00601DCA"/>
    <w:rsid w:val="0061499A"/>
    <w:rsid w:val="006211BE"/>
    <w:rsid w:val="00633F6A"/>
    <w:rsid w:val="00650AC9"/>
    <w:rsid w:val="00656972"/>
    <w:rsid w:val="006713AE"/>
    <w:rsid w:val="006B229F"/>
    <w:rsid w:val="006B52DC"/>
    <w:rsid w:val="006D5E1F"/>
    <w:rsid w:val="006E17E8"/>
    <w:rsid w:val="007229F5"/>
    <w:rsid w:val="0072572B"/>
    <w:rsid w:val="007516B8"/>
    <w:rsid w:val="0075627C"/>
    <w:rsid w:val="00757798"/>
    <w:rsid w:val="00783700"/>
    <w:rsid w:val="007B410C"/>
    <w:rsid w:val="007C0150"/>
    <w:rsid w:val="007F1113"/>
    <w:rsid w:val="007F7DD8"/>
    <w:rsid w:val="008110E3"/>
    <w:rsid w:val="0081333A"/>
    <w:rsid w:val="00844CD4"/>
    <w:rsid w:val="00846B30"/>
    <w:rsid w:val="008474A2"/>
    <w:rsid w:val="00854414"/>
    <w:rsid w:val="00856FAE"/>
    <w:rsid w:val="00866B40"/>
    <w:rsid w:val="008732D9"/>
    <w:rsid w:val="009048F5"/>
    <w:rsid w:val="00907311"/>
    <w:rsid w:val="00926593"/>
    <w:rsid w:val="00953B4A"/>
    <w:rsid w:val="00964440"/>
    <w:rsid w:val="00982C2E"/>
    <w:rsid w:val="009E3F07"/>
    <w:rsid w:val="009F6F1C"/>
    <w:rsid w:val="00A40DD3"/>
    <w:rsid w:val="00A41EE1"/>
    <w:rsid w:val="00A66D35"/>
    <w:rsid w:val="00A82A0D"/>
    <w:rsid w:val="00A86944"/>
    <w:rsid w:val="00A92D8C"/>
    <w:rsid w:val="00AB1CA5"/>
    <w:rsid w:val="00AC1703"/>
    <w:rsid w:val="00AC1D95"/>
    <w:rsid w:val="00AD325A"/>
    <w:rsid w:val="00AF2932"/>
    <w:rsid w:val="00AF6610"/>
    <w:rsid w:val="00B019D9"/>
    <w:rsid w:val="00B076A2"/>
    <w:rsid w:val="00B16888"/>
    <w:rsid w:val="00B359EB"/>
    <w:rsid w:val="00B40311"/>
    <w:rsid w:val="00B62778"/>
    <w:rsid w:val="00BA6A49"/>
    <w:rsid w:val="00BC1288"/>
    <w:rsid w:val="00BF6875"/>
    <w:rsid w:val="00C0651A"/>
    <w:rsid w:val="00C15D1A"/>
    <w:rsid w:val="00C20F4A"/>
    <w:rsid w:val="00C26B65"/>
    <w:rsid w:val="00C33385"/>
    <w:rsid w:val="00C44B6A"/>
    <w:rsid w:val="00C521E8"/>
    <w:rsid w:val="00C57696"/>
    <w:rsid w:val="00C628D5"/>
    <w:rsid w:val="00C72E96"/>
    <w:rsid w:val="00CB5439"/>
    <w:rsid w:val="00CC0469"/>
    <w:rsid w:val="00CD4AD1"/>
    <w:rsid w:val="00CE6EA1"/>
    <w:rsid w:val="00D25987"/>
    <w:rsid w:val="00D408B1"/>
    <w:rsid w:val="00D53D52"/>
    <w:rsid w:val="00D647B5"/>
    <w:rsid w:val="00D979B2"/>
    <w:rsid w:val="00DB3205"/>
    <w:rsid w:val="00DD0E11"/>
    <w:rsid w:val="00DE6529"/>
    <w:rsid w:val="00DF581D"/>
    <w:rsid w:val="00DF5DC5"/>
    <w:rsid w:val="00E21702"/>
    <w:rsid w:val="00E60364"/>
    <w:rsid w:val="00E855BA"/>
    <w:rsid w:val="00E8681C"/>
    <w:rsid w:val="00E87E1E"/>
    <w:rsid w:val="00E93CFB"/>
    <w:rsid w:val="00E9502A"/>
    <w:rsid w:val="00E95196"/>
    <w:rsid w:val="00EC0DDA"/>
    <w:rsid w:val="00EC72D5"/>
    <w:rsid w:val="00EE795C"/>
    <w:rsid w:val="00EF1E35"/>
    <w:rsid w:val="00EF4893"/>
    <w:rsid w:val="00F05984"/>
    <w:rsid w:val="00F12396"/>
    <w:rsid w:val="00F1468B"/>
    <w:rsid w:val="00F175CB"/>
    <w:rsid w:val="00F55057"/>
    <w:rsid w:val="00F5719E"/>
    <w:rsid w:val="00F61D81"/>
    <w:rsid w:val="00F6657C"/>
    <w:rsid w:val="00F8554F"/>
    <w:rsid w:val="00F86A50"/>
    <w:rsid w:val="00FA7DC1"/>
    <w:rsid w:val="00FB1A1C"/>
    <w:rsid w:val="00FB30DB"/>
    <w:rsid w:val="00FC307E"/>
    <w:rsid w:val="00FC51BD"/>
    <w:rsid w:val="00FD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9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8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6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3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9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6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49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00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4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8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58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36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4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3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7030</TotalTime>
  <Pages>4</Pages>
  <Words>1093</Words>
  <Characters>6234</Characters>
  <Application>Microsoft Office Word</Application>
  <DocSecurity>0</DocSecurity>
  <Lines>51</Lines>
  <Paragraphs>14</Paragraphs>
  <ScaleCrop>false</ScaleCrop>
  <Company>CATT</Company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67</cp:revision>
  <dcterms:created xsi:type="dcterms:W3CDTF">2019-07-08T08:18:00Z</dcterms:created>
  <dcterms:modified xsi:type="dcterms:W3CDTF">2020-05-15T09:06:00Z</dcterms:modified>
</cp:coreProperties>
</file>